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B4" w:rsidRPr="0009549F" w:rsidRDefault="00B70CB4" w:rsidP="0009549F">
      <w:pPr>
        <w:pStyle w:val="Titel"/>
        <w:tabs>
          <w:tab w:val="left" w:pos="851"/>
          <w:tab w:val="left" w:pos="3544"/>
        </w:tabs>
        <w:rPr>
          <w:sz w:val="40"/>
          <w:szCs w:val="40"/>
        </w:rPr>
      </w:pPr>
      <w:bookmarkStart w:id="0" w:name="_GoBack"/>
      <w:bookmarkEnd w:id="0"/>
    </w:p>
    <w:p w:rsidR="00E60C29" w:rsidRPr="0009549F" w:rsidRDefault="00E60C29" w:rsidP="00B70CB4">
      <w:pPr>
        <w:pStyle w:val="Titel"/>
        <w:tabs>
          <w:tab w:val="left" w:pos="851"/>
          <w:tab w:val="left" w:pos="3544"/>
        </w:tabs>
        <w:rPr>
          <w:sz w:val="40"/>
          <w:szCs w:val="40"/>
        </w:rPr>
      </w:pPr>
      <w:r w:rsidRPr="0009549F">
        <w:rPr>
          <w:sz w:val="40"/>
          <w:szCs w:val="40"/>
        </w:rPr>
        <w:t>AUSSCHREIBUNGSTEXT</w:t>
      </w:r>
    </w:p>
    <w:p w:rsidR="00B70CB4" w:rsidRPr="0009549F" w:rsidRDefault="00B70CB4" w:rsidP="00B70CB4">
      <w:pPr>
        <w:pStyle w:val="Titel"/>
        <w:tabs>
          <w:tab w:val="left" w:pos="851"/>
          <w:tab w:val="left" w:pos="3544"/>
        </w:tabs>
        <w:rPr>
          <w:sz w:val="40"/>
          <w:szCs w:val="40"/>
        </w:rPr>
      </w:pPr>
    </w:p>
    <w:p w:rsidR="00E523DA" w:rsidRDefault="00AB39D9" w:rsidP="00E523DA">
      <w:pPr>
        <w:tabs>
          <w:tab w:val="left" w:pos="1418"/>
          <w:tab w:val="decimal" w:pos="5954"/>
          <w:tab w:val="decimal" w:pos="7938"/>
        </w:tabs>
        <w:rPr>
          <w:sz w:val="20"/>
          <w:szCs w:val="20"/>
        </w:rPr>
      </w:pPr>
      <w:r w:rsidRPr="0009549F">
        <w:rPr>
          <w:sz w:val="20"/>
          <w:szCs w:val="20"/>
        </w:rPr>
        <w:tab/>
      </w:r>
      <w:bookmarkStart w:id="1" w:name="_Toc101856212"/>
    </w:p>
    <w:p w:rsidR="00E60C29" w:rsidRPr="006A5E12" w:rsidRDefault="004D2920" w:rsidP="00E523DA">
      <w:pPr>
        <w:tabs>
          <w:tab w:val="left" w:pos="1418"/>
          <w:tab w:val="decimal" w:pos="5954"/>
          <w:tab w:val="decimal" w:pos="7938"/>
        </w:tabs>
        <w:ind w:firstLine="851"/>
        <w:rPr>
          <w:sz w:val="22"/>
          <w:szCs w:val="22"/>
        </w:rPr>
      </w:pPr>
      <w:r w:rsidRPr="006A5E12">
        <w:rPr>
          <w:sz w:val="22"/>
          <w:szCs w:val="22"/>
        </w:rPr>
        <w:t>DUNSTABZUGSHAUBE  „ WANDMODELL“</w:t>
      </w:r>
      <w:r w:rsidR="00E60C29" w:rsidRPr="006A5E12">
        <w:rPr>
          <w:sz w:val="22"/>
          <w:szCs w:val="22"/>
        </w:rPr>
        <w:t xml:space="preserve"> </w:t>
      </w:r>
      <w:r w:rsidR="00AB39D9" w:rsidRPr="006A5E12">
        <w:rPr>
          <w:sz w:val="22"/>
          <w:szCs w:val="22"/>
        </w:rPr>
        <w:t>ohne</w:t>
      </w:r>
      <w:r w:rsidR="00E60C29" w:rsidRPr="006A5E12">
        <w:rPr>
          <w:sz w:val="22"/>
          <w:szCs w:val="22"/>
        </w:rPr>
        <w:t xml:space="preserve"> Beleuchtung</w:t>
      </w:r>
      <w:bookmarkEnd w:id="1"/>
    </w:p>
    <w:p w:rsidR="00884726" w:rsidRPr="0009549F" w:rsidRDefault="00884726">
      <w:pPr>
        <w:tabs>
          <w:tab w:val="left" w:pos="1418"/>
          <w:tab w:val="decimal" w:pos="5954"/>
          <w:tab w:val="decimal" w:pos="7938"/>
        </w:tabs>
        <w:rPr>
          <w:sz w:val="20"/>
          <w:szCs w:val="20"/>
          <w:u w:val="single"/>
        </w:rPr>
      </w:pPr>
    </w:p>
    <w:p w:rsidR="00E60C29" w:rsidRPr="0009549F" w:rsidRDefault="00E60C29">
      <w:pPr>
        <w:tabs>
          <w:tab w:val="left" w:pos="851"/>
          <w:tab w:val="left" w:pos="1418"/>
          <w:tab w:val="decimal" w:pos="5954"/>
          <w:tab w:val="decimal" w:pos="7938"/>
        </w:tabs>
        <w:rPr>
          <w:sz w:val="20"/>
          <w:szCs w:val="20"/>
          <w:u w:val="single"/>
        </w:rPr>
      </w:pPr>
      <w:r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  <w:u w:val="single"/>
        </w:rPr>
        <w:t>Haubenkörper</w:t>
      </w:r>
      <w:r w:rsidR="00E90758" w:rsidRPr="0009549F">
        <w:rPr>
          <w:sz w:val="20"/>
          <w:szCs w:val="20"/>
          <w:u w:val="single"/>
        </w:rPr>
        <w:t>:</w:t>
      </w:r>
      <w:r w:rsidR="00E90758" w:rsidRPr="0009549F">
        <w:rPr>
          <w:sz w:val="20"/>
          <w:szCs w:val="20"/>
        </w:rPr>
        <w:t xml:space="preserve"> </w:t>
      </w:r>
      <w:r w:rsidR="00C871B9" w:rsidRPr="0009549F">
        <w:rPr>
          <w:sz w:val="20"/>
          <w:szCs w:val="20"/>
        </w:rPr>
        <w:t xml:space="preserve"> </w:t>
      </w:r>
      <w:r w:rsidR="004D2920" w:rsidRPr="0009549F">
        <w:rPr>
          <w:sz w:val="20"/>
          <w:szCs w:val="20"/>
        </w:rPr>
        <w:t xml:space="preserve">Klassifizierung </w:t>
      </w:r>
      <w:r w:rsidR="0047689D" w:rsidRPr="0009549F">
        <w:rPr>
          <w:sz w:val="20"/>
          <w:szCs w:val="20"/>
        </w:rPr>
        <w:t>B1</w:t>
      </w:r>
      <w:r w:rsidR="004D2920" w:rsidRPr="0009549F">
        <w:rPr>
          <w:sz w:val="20"/>
          <w:szCs w:val="20"/>
        </w:rPr>
        <w:t xml:space="preserve"> nach EN 16282</w:t>
      </w:r>
    </w:p>
    <w:p w:rsidR="0078625B" w:rsidRPr="0009549F" w:rsidRDefault="0078625B" w:rsidP="002D4CC3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09549F">
        <w:rPr>
          <w:sz w:val="20"/>
          <w:szCs w:val="20"/>
        </w:rPr>
        <w:t xml:space="preserve">Ausführungsmöglichkeiten: </w:t>
      </w:r>
    </w:p>
    <w:p w:rsidR="0078625B" w:rsidRPr="0009549F" w:rsidRDefault="0078625B" w:rsidP="002D4CC3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09549F">
        <w:rPr>
          <w:sz w:val="20"/>
          <w:szCs w:val="20"/>
        </w:rPr>
        <w:t>Kastenförmig(K) – vorne hochgezogen</w:t>
      </w:r>
      <w:r w:rsidR="000D767D" w:rsidRPr="0009549F">
        <w:rPr>
          <w:sz w:val="20"/>
          <w:szCs w:val="20"/>
        </w:rPr>
        <w:t xml:space="preserve"> und flach</w:t>
      </w:r>
      <w:r w:rsidRPr="0009549F">
        <w:rPr>
          <w:sz w:val="20"/>
          <w:szCs w:val="20"/>
        </w:rPr>
        <w:t>(</w:t>
      </w:r>
      <w:r w:rsidR="000D767D" w:rsidRPr="0009549F">
        <w:rPr>
          <w:sz w:val="20"/>
          <w:szCs w:val="20"/>
        </w:rPr>
        <w:t>F</w:t>
      </w:r>
      <w:r w:rsidRPr="0009549F">
        <w:rPr>
          <w:sz w:val="20"/>
          <w:szCs w:val="20"/>
        </w:rPr>
        <w:t>) –</w:t>
      </w:r>
      <w:r w:rsidR="000D767D"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>vorne abgeschrägt (S)</w:t>
      </w:r>
    </w:p>
    <w:p w:rsidR="00E60C29" w:rsidRPr="0009549F" w:rsidRDefault="00E60C29" w:rsidP="002D4CC3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09549F">
        <w:rPr>
          <w:sz w:val="20"/>
          <w:szCs w:val="20"/>
        </w:rPr>
        <w:t xml:space="preserve">Haubenkörper komplett gefertigt aus </w:t>
      </w:r>
      <w:r w:rsidR="0078625B" w:rsidRPr="0009549F">
        <w:rPr>
          <w:sz w:val="20"/>
          <w:szCs w:val="20"/>
        </w:rPr>
        <w:t xml:space="preserve">Chromnickelstahlblech </w:t>
      </w:r>
      <w:r w:rsidR="008E2D6D" w:rsidRPr="0009549F">
        <w:rPr>
          <w:sz w:val="20"/>
          <w:szCs w:val="20"/>
        </w:rPr>
        <w:t xml:space="preserve">laut </w:t>
      </w:r>
      <w:r w:rsidR="0078625B" w:rsidRPr="0009549F">
        <w:rPr>
          <w:sz w:val="20"/>
          <w:szCs w:val="20"/>
        </w:rPr>
        <w:t>DIN EN 10088 -</w:t>
      </w:r>
      <w:r w:rsidR="004B5FAB" w:rsidRPr="0009549F">
        <w:rPr>
          <w:sz w:val="20"/>
          <w:szCs w:val="20"/>
        </w:rPr>
        <w:t xml:space="preserve"> </w:t>
      </w:r>
      <w:r w:rsidR="0078625B" w:rsidRPr="0009549F">
        <w:rPr>
          <w:sz w:val="20"/>
          <w:szCs w:val="20"/>
        </w:rPr>
        <w:t>1/2</w:t>
      </w:r>
      <w:r w:rsidR="007737C6" w:rsidRPr="0009549F">
        <w:rPr>
          <w:sz w:val="20"/>
          <w:szCs w:val="20"/>
        </w:rPr>
        <w:t>.</w:t>
      </w:r>
      <w:r w:rsidR="0078625B" w:rsidRPr="0009549F">
        <w:rPr>
          <w:sz w:val="20"/>
          <w:szCs w:val="20"/>
        </w:rPr>
        <w:t xml:space="preserve"> Oberfläche beidseitig geschliffen mit </w:t>
      </w:r>
      <w:r w:rsidRPr="0009549F">
        <w:rPr>
          <w:sz w:val="20"/>
          <w:szCs w:val="20"/>
        </w:rPr>
        <w:t>Korn 2</w:t>
      </w:r>
      <w:r w:rsidR="0078625B" w:rsidRPr="0009549F">
        <w:rPr>
          <w:sz w:val="20"/>
          <w:szCs w:val="20"/>
        </w:rPr>
        <w:t>40</w:t>
      </w:r>
      <w:r w:rsidRPr="0009549F">
        <w:rPr>
          <w:sz w:val="20"/>
          <w:szCs w:val="20"/>
        </w:rPr>
        <w:t xml:space="preserve">. Alle Verbindungsstellen sind </w:t>
      </w:r>
      <w:r w:rsidR="00884726" w:rsidRPr="0009549F">
        <w:rPr>
          <w:sz w:val="20"/>
          <w:szCs w:val="20"/>
        </w:rPr>
        <w:t xml:space="preserve">von unseren geprüften Schweißern, gemäß ÖNORM EN 287-1, </w:t>
      </w:r>
      <w:r w:rsidRPr="0009549F">
        <w:rPr>
          <w:sz w:val="20"/>
          <w:szCs w:val="20"/>
        </w:rPr>
        <w:t>vol</w:t>
      </w:r>
      <w:r w:rsidR="002D4CC3" w:rsidRPr="0009549F">
        <w:rPr>
          <w:sz w:val="20"/>
          <w:szCs w:val="20"/>
        </w:rPr>
        <w:t>l verschweißt und sorgfältig nachge</w:t>
      </w:r>
      <w:r w:rsidRPr="0009549F">
        <w:rPr>
          <w:sz w:val="20"/>
          <w:szCs w:val="20"/>
        </w:rPr>
        <w:t xml:space="preserve">schliffen, die Schnittkanten sind </w:t>
      </w:r>
      <w:r w:rsidR="002D4CC3" w:rsidRPr="0009549F">
        <w:rPr>
          <w:sz w:val="20"/>
          <w:szCs w:val="20"/>
        </w:rPr>
        <w:t xml:space="preserve">vollständig entgratet und die Kanten der Fettsammelrinne zusätzlich 180° </w:t>
      </w:r>
      <w:r w:rsidRPr="0009549F">
        <w:rPr>
          <w:sz w:val="20"/>
          <w:szCs w:val="20"/>
        </w:rPr>
        <w:t xml:space="preserve">umgeschlagen um </w:t>
      </w:r>
      <w:r w:rsidR="00FC587F">
        <w:rPr>
          <w:sz w:val="20"/>
          <w:szCs w:val="20"/>
        </w:rPr>
        <w:t xml:space="preserve">die </w:t>
      </w:r>
      <w:r w:rsidRPr="0009549F">
        <w:rPr>
          <w:sz w:val="20"/>
          <w:szCs w:val="20"/>
        </w:rPr>
        <w:t xml:space="preserve">Verletzungsgefahr </w:t>
      </w:r>
      <w:r w:rsidR="00EC61EA">
        <w:rPr>
          <w:sz w:val="20"/>
          <w:szCs w:val="20"/>
        </w:rPr>
        <w:t>zu minimieren</w:t>
      </w:r>
      <w:r w:rsidRPr="0009549F">
        <w:rPr>
          <w:sz w:val="20"/>
          <w:szCs w:val="20"/>
        </w:rPr>
        <w:t xml:space="preserve">. Alle geschliffenen Flächen sind mit einer </w:t>
      </w:r>
      <w:r w:rsidR="0078625B" w:rsidRPr="0009549F">
        <w:rPr>
          <w:sz w:val="20"/>
          <w:szCs w:val="20"/>
        </w:rPr>
        <w:t>Schutzf</w:t>
      </w:r>
      <w:r w:rsidRPr="0009549F">
        <w:rPr>
          <w:sz w:val="20"/>
          <w:szCs w:val="20"/>
        </w:rPr>
        <w:t>olie versehen</w:t>
      </w:r>
      <w:r w:rsidR="0078625B" w:rsidRPr="0009549F">
        <w:rPr>
          <w:sz w:val="20"/>
          <w:szCs w:val="20"/>
        </w:rPr>
        <w:t xml:space="preserve">, </w:t>
      </w:r>
      <w:r w:rsidRPr="0009549F">
        <w:rPr>
          <w:sz w:val="20"/>
          <w:szCs w:val="20"/>
        </w:rPr>
        <w:t>die</w:t>
      </w:r>
      <w:r w:rsidR="0078625B" w:rsidRPr="0009549F">
        <w:rPr>
          <w:sz w:val="20"/>
          <w:szCs w:val="20"/>
        </w:rPr>
        <w:t xml:space="preserve"> vor Inbetriebnahme</w:t>
      </w:r>
      <w:r w:rsidRPr="0009549F">
        <w:rPr>
          <w:sz w:val="20"/>
          <w:szCs w:val="20"/>
        </w:rPr>
        <w:t xml:space="preserve"> problemlos entfernt werden kann. Ringsum</w:t>
      </w:r>
      <w:r w:rsidR="0078625B" w:rsidRPr="0009549F">
        <w:rPr>
          <w:sz w:val="20"/>
          <w:szCs w:val="20"/>
        </w:rPr>
        <w:t xml:space="preserve"> verläuft</w:t>
      </w:r>
      <w:r w:rsidRPr="0009549F">
        <w:rPr>
          <w:sz w:val="20"/>
          <w:szCs w:val="20"/>
        </w:rPr>
        <w:t xml:space="preserve"> eine gekantete Kondensat-Auffangrinne mit dicht eingearbeiteten Fettabla</w:t>
      </w:r>
      <w:r w:rsidR="0078625B" w:rsidRPr="0009549F">
        <w:rPr>
          <w:sz w:val="20"/>
          <w:szCs w:val="20"/>
        </w:rPr>
        <w:t>ss</w:t>
      </w:r>
      <w:r w:rsidR="00EE502D" w:rsidRPr="0009549F">
        <w:rPr>
          <w:sz w:val="20"/>
          <w:szCs w:val="20"/>
        </w:rPr>
        <w:t>stoppeln</w:t>
      </w:r>
      <w:r w:rsidR="0078625B" w:rsidRPr="0009549F">
        <w:rPr>
          <w:sz w:val="20"/>
          <w:szCs w:val="20"/>
        </w:rPr>
        <w:t xml:space="preserve">, </w:t>
      </w:r>
      <w:r w:rsidRPr="0009549F">
        <w:rPr>
          <w:sz w:val="20"/>
          <w:szCs w:val="20"/>
        </w:rPr>
        <w:t xml:space="preserve">die einen hygienischen </w:t>
      </w:r>
      <w:r w:rsidR="00EE502D" w:rsidRPr="0009549F">
        <w:rPr>
          <w:sz w:val="20"/>
          <w:szCs w:val="20"/>
        </w:rPr>
        <w:t>Öl</w:t>
      </w:r>
      <w:r w:rsidR="0078625B" w:rsidRPr="0009549F">
        <w:rPr>
          <w:sz w:val="20"/>
          <w:szCs w:val="20"/>
        </w:rPr>
        <w:t xml:space="preserve">- und </w:t>
      </w:r>
      <w:r w:rsidRPr="0009549F">
        <w:rPr>
          <w:sz w:val="20"/>
          <w:szCs w:val="20"/>
        </w:rPr>
        <w:t>Kondensatabla</w:t>
      </w:r>
      <w:r w:rsidR="0078625B" w:rsidRPr="0009549F">
        <w:rPr>
          <w:sz w:val="20"/>
          <w:szCs w:val="20"/>
        </w:rPr>
        <w:t>ss</w:t>
      </w:r>
      <w:r w:rsidRPr="0009549F">
        <w:rPr>
          <w:sz w:val="20"/>
          <w:szCs w:val="20"/>
        </w:rPr>
        <w:t xml:space="preserve"> garantieren.</w:t>
      </w:r>
      <w:r w:rsidR="000D767D"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 xml:space="preserve">Im </w:t>
      </w:r>
      <w:r w:rsidR="000D767D" w:rsidRPr="0009549F">
        <w:rPr>
          <w:sz w:val="20"/>
          <w:szCs w:val="20"/>
        </w:rPr>
        <w:t>oben</w:t>
      </w:r>
      <w:r w:rsidR="00EE502D" w:rsidRPr="0009549F">
        <w:rPr>
          <w:sz w:val="20"/>
          <w:szCs w:val="20"/>
        </w:rPr>
        <w:t xml:space="preserve"> aufliegenden,</w:t>
      </w:r>
      <w:r w:rsidR="000D767D" w:rsidRPr="0009549F">
        <w:rPr>
          <w:sz w:val="20"/>
          <w:szCs w:val="20"/>
        </w:rPr>
        <w:t xml:space="preserve"> aufgeschweißten CrNi-</w:t>
      </w:r>
      <w:r w:rsidR="00EE502D" w:rsidRPr="0009549F">
        <w:rPr>
          <w:sz w:val="20"/>
          <w:szCs w:val="20"/>
        </w:rPr>
        <w:t>Stahl-</w:t>
      </w:r>
      <w:r w:rsidR="000D767D" w:rsidRPr="0009549F">
        <w:rPr>
          <w:sz w:val="20"/>
          <w:szCs w:val="20"/>
        </w:rPr>
        <w:t xml:space="preserve">Deckblech </w:t>
      </w:r>
      <w:r w:rsidRPr="0009549F">
        <w:rPr>
          <w:sz w:val="20"/>
          <w:szCs w:val="20"/>
        </w:rPr>
        <w:t xml:space="preserve">sind </w:t>
      </w:r>
      <w:r w:rsidR="000D767D" w:rsidRPr="0009549F">
        <w:rPr>
          <w:sz w:val="20"/>
          <w:szCs w:val="20"/>
        </w:rPr>
        <w:t>fixe</w:t>
      </w:r>
      <w:r w:rsidRPr="0009549F">
        <w:rPr>
          <w:sz w:val="20"/>
          <w:szCs w:val="20"/>
        </w:rPr>
        <w:t xml:space="preserve"> Befestigungspunkte ( M 8 ) integriert, die statisch optimal angeordnet sind. </w:t>
      </w:r>
    </w:p>
    <w:p w:rsidR="00E60C29" w:rsidRPr="0009549F" w:rsidRDefault="00E60C29">
      <w:pPr>
        <w:rPr>
          <w:sz w:val="20"/>
          <w:szCs w:val="20"/>
        </w:rPr>
      </w:pPr>
    </w:p>
    <w:p w:rsidR="00E60C29" w:rsidRPr="0009549F" w:rsidRDefault="00E60C29">
      <w:pPr>
        <w:rPr>
          <w:sz w:val="20"/>
          <w:szCs w:val="20"/>
          <w:u w:val="single"/>
        </w:rPr>
      </w:pPr>
      <w:r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  <w:u w:val="single"/>
        </w:rPr>
        <w:t>Filterträger:</w:t>
      </w:r>
    </w:p>
    <w:p w:rsidR="00E60C29" w:rsidRPr="0009549F" w:rsidRDefault="00E60C29" w:rsidP="002D4CC3">
      <w:pPr>
        <w:pStyle w:val="Textkrper-Zeileneinzug"/>
        <w:jc w:val="both"/>
        <w:rPr>
          <w:sz w:val="20"/>
          <w:szCs w:val="20"/>
        </w:rPr>
      </w:pPr>
      <w:r w:rsidRPr="0009549F">
        <w:rPr>
          <w:sz w:val="20"/>
          <w:szCs w:val="20"/>
        </w:rPr>
        <w:t>Einseitig angeordneter Filterträger mit durchgehender unterer Standschiene und o</w:t>
      </w:r>
      <w:r w:rsidR="00884726" w:rsidRPr="0009549F">
        <w:rPr>
          <w:sz w:val="20"/>
          <w:szCs w:val="20"/>
        </w:rPr>
        <w:t>berer Halteschiene zur Aufnahme</w:t>
      </w:r>
      <w:r w:rsidRPr="0009549F">
        <w:rPr>
          <w:sz w:val="20"/>
          <w:szCs w:val="20"/>
        </w:rPr>
        <w:t xml:space="preserve"> der Fettabscheidefilter und Blindteile. Die Schienenkonstruktion ermöglicht einen problemlosen Abflu</w:t>
      </w:r>
      <w:r w:rsidR="000D767D" w:rsidRPr="0009549F">
        <w:rPr>
          <w:sz w:val="20"/>
          <w:szCs w:val="20"/>
        </w:rPr>
        <w:t>ss</w:t>
      </w:r>
      <w:r w:rsidRPr="0009549F">
        <w:rPr>
          <w:sz w:val="20"/>
          <w:szCs w:val="20"/>
        </w:rPr>
        <w:t xml:space="preserve"> </w:t>
      </w:r>
      <w:proofErr w:type="gramStart"/>
      <w:r w:rsidRPr="0009549F">
        <w:rPr>
          <w:sz w:val="20"/>
          <w:szCs w:val="20"/>
        </w:rPr>
        <w:t>des</w:t>
      </w:r>
      <w:proofErr w:type="gramEnd"/>
      <w:r w:rsidRPr="0009549F">
        <w:rPr>
          <w:sz w:val="20"/>
          <w:szCs w:val="20"/>
        </w:rPr>
        <w:t xml:space="preserve"> anfallenden </w:t>
      </w:r>
      <w:r w:rsidR="007170FC" w:rsidRPr="0009549F">
        <w:rPr>
          <w:sz w:val="20"/>
          <w:szCs w:val="20"/>
        </w:rPr>
        <w:t>Wrasen</w:t>
      </w:r>
      <w:r w:rsidRPr="0009549F">
        <w:rPr>
          <w:sz w:val="20"/>
          <w:szCs w:val="20"/>
        </w:rPr>
        <w:t>kondensats in die darunter</w:t>
      </w:r>
      <w:r w:rsidR="000D767D"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 xml:space="preserve">liegende Auffangrinne. </w:t>
      </w:r>
      <w:r w:rsidR="000D767D" w:rsidRPr="0009549F">
        <w:rPr>
          <w:sz w:val="20"/>
          <w:szCs w:val="20"/>
        </w:rPr>
        <w:t xml:space="preserve">Standardmäßig </w:t>
      </w:r>
      <w:r w:rsidR="00850235">
        <w:rPr>
          <w:sz w:val="20"/>
          <w:szCs w:val="20"/>
        </w:rPr>
        <w:t>gehören</w:t>
      </w:r>
      <w:r w:rsidR="000D767D" w:rsidRPr="0009549F">
        <w:rPr>
          <w:sz w:val="20"/>
          <w:szCs w:val="20"/>
        </w:rPr>
        <w:t xml:space="preserve"> Wirbelstromfilter in ausreichender Anzahl zur Bestückung. Die Filter</w:t>
      </w:r>
      <w:r w:rsidR="0043108A" w:rsidRPr="0009549F">
        <w:rPr>
          <w:sz w:val="20"/>
          <w:szCs w:val="20"/>
        </w:rPr>
        <w:t xml:space="preserve"> </w:t>
      </w:r>
      <w:r w:rsidR="008E2D6D" w:rsidRPr="0009549F">
        <w:rPr>
          <w:sz w:val="20"/>
          <w:szCs w:val="20"/>
        </w:rPr>
        <w:t xml:space="preserve">Typ A </w:t>
      </w:r>
      <w:r w:rsidR="0043108A" w:rsidRPr="0009549F">
        <w:rPr>
          <w:sz w:val="20"/>
          <w:szCs w:val="20"/>
        </w:rPr>
        <w:t xml:space="preserve">sind </w:t>
      </w:r>
      <w:r w:rsidR="00AB756F" w:rsidRPr="0009549F">
        <w:rPr>
          <w:sz w:val="20"/>
          <w:szCs w:val="20"/>
        </w:rPr>
        <w:t>f</w:t>
      </w:r>
      <w:r w:rsidR="0043108A" w:rsidRPr="0009549F">
        <w:rPr>
          <w:sz w:val="20"/>
          <w:szCs w:val="20"/>
        </w:rPr>
        <w:t xml:space="preserve">lammdurchschlagsicher, mit Prüfzeugnis des </w:t>
      </w:r>
      <w:r w:rsidR="008E2D6D" w:rsidRPr="0009549F">
        <w:rPr>
          <w:sz w:val="20"/>
          <w:szCs w:val="20"/>
        </w:rPr>
        <w:t xml:space="preserve">DMT TÜV Nord Group Essen </w:t>
      </w:r>
      <w:r w:rsidR="00AB756F" w:rsidRPr="0009549F">
        <w:rPr>
          <w:sz w:val="20"/>
          <w:szCs w:val="20"/>
        </w:rPr>
        <w:t>in Deutschland</w:t>
      </w:r>
      <w:r w:rsidR="008E2D6D" w:rsidRPr="0009549F">
        <w:rPr>
          <w:sz w:val="20"/>
          <w:szCs w:val="20"/>
        </w:rPr>
        <w:t>. S</w:t>
      </w:r>
      <w:r w:rsidR="00AB756F" w:rsidRPr="0009549F">
        <w:rPr>
          <w:sz w:val="20"/>
          <w:szCs w:val="20"/>
        </w:rPr>
        <w:t>ie</w:t>
      </w:r>
      <w:r w:rsidR="0043108A" w:rsidRPr="0009549F">
        <w:rPr>
          <w:sz w:val="20"/>
          <w:szCs w:val="20"/>
        </w:rPr>
        <w:t xml:space="preserve"> </w:t>
      </w:r>
      <w:r w:rsidR="000D767D" w:rsidRPr="0009549F">
        <w:rPr>
          <w:sz w:val="20"/>
          <w:szCs w:val="20"/>
        </w:rPr>
        <w:t>können mit einfachen Handgriffen heraus</w:t>
      </w:r>
      <w:r w:rsidR="008E2D6D" w:rsidRPr="0009549F">
        <w:rPr>
          <w:sz w:val="20"/>
          <w:szCs w:val="20"/>
        </w:rPr>
        <w:t xml:space="preserve"> </w:t>
      </w:r>
      <w:r w:rsidR="000D767D" w:rsidRPr="0009549F">
        <w:rPr>
          <w:sz w:val="20"/>
          <w:szCs w:val="20"/>
        </w:rPr>
        <w:t>ge</w:t>
      </w:r>
      <w:r w:rsidR="007170FC" w:rsidRPr="0009549F">
        <w:rPr>
          <w:sz w:val="20"/>
          <w:szCs w:val="20"/>
        </w:rPr>
        <w:t>nommen</w:t>
      </w:r>
      <w:r w:rsidR="000D767D" w:rsidRPr="0009549F">
        <w:rPr>
          <w:sz w:val="20"/>
          <w:szCs w:val="20"/>
        </w:rPr>
        <w:t xml:space="preserve"> werden</w:t>
      </w:r>
      <w:r w:rsidR="007170FC" w:rsidRPr="0009549F">
        <w:rPr>
          <w:sz w:val="20"/>
          <w:szCs w:val="20"/>
        </w:rPr>
        <w:t xml:space="preserve">. Durch die Normgröße der Wirbelstromfilter sind sie in jedem gewerblichen Geschirrspüler leicht zu reinigen. </w:t>
      </w:r>
    </w:p>
    <w:p w:rsidR="00E60C29" w:rsidRPr="0009549F" w:rsidRDefault="00E60C29" w:rsidP="002D4CC3">
      <w:pPr>
        <w:pStyle w:val="Textkrper-Zeileneinzug"/>
        <w:ind w:left="0"/>
        <w:jc w:val="both"/>
        <w:rPr>
          <w:sz w:val="20"/>
          <w:szCs w:val="20"/>
        </w:rPr>
      </w:pPr>
    </w:p>
    <w:p w:rsidR="00E60C29" w:rsidRPr="0009549F" w:rsidRDefault="00AB39D9" w:rsidP="00AB39D9">
      <w:pPr>
        <w:tabs>
          <w:tab w:val="decimal" w:pos="1134"/>
          <w:tab w:val="decimal" w:pos="5954"/>
          <w:tab w:val="decimal" w:pos="7938"/>
        </w:tabs>
        <w:rPr>
          <w:sz w:val="20"/>
          <w:szCs w:val="20"/>
          <w:u w:val="single"/>
        </w:rPr>
      </w:pPr>
      <w:r w:rsidRPr="0009549F">
        <w:rPr>
          <w:sz w:val="20"/>
          <w:szCs w:val="20"/>
        </w:rPr>
        <w:t xml:space="preserve">               </w:t>
      </w:r>
      <w:r w:rsidR="00E60C29" w:rsidRPr="0009549F">
        <w:rPr>
          <w:sz w:val="20"/>
          <w:szCs w:val="20"/>
        </w:rPr>
        <w:tab/>
      </w:r>
      <w:r w:rsidR="00E60C29" w:rsidRPr="0009549F">
        <w:rPr>
          <w:sz w:val="20"/>
          <w:szCs w:val="20"/>
          <w:u w:val="single"/>
        </w:rPr>
        <w:t>Technische Daten:</w:t>
      </w:r>
    </w:p>
    <w:p w:rsidR="00E60C29" w:rsidRPr="0009549F" w:rsidRDefault="00E60C29">
      <w:pPr>
        <w:rPr>
          <w:sz w:val="20"/>
          <w:szCs w:val="20"/>
        </w:rPr>
      </w:pPr>
    </w:p>
    <w:p w:rsidR="00E60C29" w:rsidRPr="0009549F" w:rsidRDefault="00E60C29">
      <w:pPr>
        <w:ind w:firstLine="851"/>
        <w:rPr>
          <w:sz w:val="20"/>
          <w:szCs w:val="20"/>
        </w:rPr>
      </w:pPr>
      <w:r w:rsidRPr="0009549F">
        <w:rPr>
          <w:sz w:val="20"/>
          <w:szCs w:val="20"/>
        </w:rPr>
        <w:t>Länge: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  <w:t xml:space="preserve">………………………… </w:t>
      </w:r>
      <w:r w:rsidRPr="0009549F">
        <w:rPr>
          <w:sz w:val="20"/>
          <w:szCs w:val="20"/>
        </w:rPr>
        <w:t>mm</w:t>
      </w:r>
    </w:p>
    <w:p w:rsidR="00E60C29" w:rsidRPr="0009549F" w:rsidRDefault="00E60C29">
      <w:pPr>
        <w:ind w:firstLine="851"/>
        <w:rPr>
          <w:sz w:val="20"/>
          <w:szCs w:val="20"/>
        </w:rPr>
      </w:pPr>
      <w:r w:rsidRPr="0009549F">
        <w:rPr>
          <w:sz w:val="20"/>
          <w:szCs w:val="20"/>
        </w:rPr>
        <w:t>Breite: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  <w:t>………………………… mm</w:t>
      </w:r>
    </w:p>
    <w:p w:rsidR="00E60C29" w:rsidRPr="0009549F" w:rsidRDefault="00E60C29">
      <w:pPr>
        <w:ind w:firstLine="851"/>
        <w:rPr>
          <w:sz w:val="20"/>
          <w:szCs w:val="20"/>
        </w:rPr>
      </w:pPr>
      <w:r w:rsidRPr="0009549F">
        <w:rPr>
          <w:sz w:val="20"/>
          <w:szCs w:val="20"/>
        </w:rPr>
        <w:t xml:space="preserve">Höhe: 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  <w:t>………………………… mm</w:t>
      </w:r>
    </w:p>
    <w:p w:rsidR="00E60C29" w:rsidRPr="0009549F" w:rsidRDefault="00E60C29">
      <w:pPr>
        <w:rPr>
          <w:sz w:val="20"/>
          <w:szCs w:val="20"/>
        </w:rPr>
      </w:pPr>
    </w:p>
    <w:p w:rsidR="00E60C29" w:rsidRPr="0009549F" w:rsidRDefault="00E60C29">
      <w:pPr>
        <w:rPr>
          <w:sz w:val="20"/>
          <w:szCs w:val="20"/>
        </w:rPr>
      </w:pPr>
      <w:r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ab/>
        <w:t>Abluftmenge: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  <w:t xml:space="preserve">………………………… </w:t>
      </w:r>
      <w:r w:rsidRPr="0009549F">
        <w:rPr>
          <w:sz w:val="20"/>
          <w:szCs w:val="20"/>
        </w:rPr>
        <w:t>m</w:t>
      </w:r>
      <w:r w:rsidR="00600BDD" w:rsidRPr="0009549F">
        <w:rPr>
          <w:sz w:val="20"/>
          <w:szCs w:val="20"/>
        </w:rPr>
        <w:t>³</w:t>
      </w:r>
      <w:r w:rsidRPr="0009549F">
        <w:rPr>
          <w:sz w:val="20"/>
          <w:szCs w:val="20"/>
        </w:rPr>
        <w:t>/h</w:t>
      </w:r>
    </w:p>
    <w:p w:rsidR="00E60C29" w:rsidRPr="0009549F" w:rsidRDefault="002613C9" w:rsidP="00676C22">
      <w:pPr>
        <w:tabs>
          <w:tab w:val="left" w:pos="3969"/>
        </w:tabs>
        <w:ind w:firstLine="851"/>
        <w:rPr>
          <w:sz w:val="20"/>
          <w:szCs w:val="20"/>
        </w:rPr>
      </w:pPr>
      <w:r w:rsidRPr="0009549F">
        <w:rPr>
          <w:sz w:val="20"/>
          <w:szCs w:val="20"/>
        </w:rPr>
        <w:t>Fettabscheider</w:t>
      </w:r>
      <w:r w:rsidR="003B3DBC" w:rsidRPr="0009549F">
        <w:rPr>
          <w:sz w:val="20"/>
          <w:szCs w:val="20"/>
        </w:rPr>
        <w:t>:</w:t>
      </w:r>
      <w:r w:rsidRPr="0009549F">
        <w:rPr>
          <w:sz w:val="20"/>
          <w:szCs w:val="20"/>
        </w:rPr>
        <w:t xml:space="preserve"> </w:t>
      </w:r>
      <w:r w:rsidR="00562EE6" w:rsidRPr="0009549F">
        <w:rPr>
          <w:sz w:val="20"/>
          <w:szCs w:val="20"/>
        </w:rPr>
        <w:tab/>
      </w:r>
      <w:r w:rsidR="00E60C29" w:rsidRPr="0009549F">
        <w:rPr>
          <w:sz w:val="20"/>
          <w:szCs w:val="20"/>
        </w:rPr>
        <w:t>Größe:</w:t>
      </w:r>
      <w:r w:rsidR="00E60C29" w:rsidRPr="0009549F">
        <w:rPr>
          <w:sz w:val="20"/>
          <w:szCs w:val="20"/>
        </w:rPr>
        <w:tab/>
      </w:r>
      <w:r w:rsidR="00E60C29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>………………………… mm</w:t>
      </w:r>
    </w:p>
    <w:p w:rsidR="00E60C29" w:rsidRPr="0009549F" w:rsidRDefault="00676C22" w:rsidP="00676C22">
      <w:pPr>
        <w:tabs>
          <w:tab w:val="left" w:pos="3969"/>
        </w:tabs>
        <w:ind w:left="851" w:firstLine="851"/>
        <w:rPr>
          <w:sz w:val="20"/>
          <w:szCs w:val="20"/>
        </w:rPr>
      </w:pPr>
      <w:r w:rsidRPr="0009549F">
        <w:rPr>
          <w:sz w:val="20"/>
          <w:szCs w:val="20"/>
        </w:rPr>
        <w:tab/>
      </w:r>
      <w:r w:rsidR="00E60C29" w:rsidRPr="0009549F">
        <w:rPr>
          <w:sz w:val="20"/>
          <w:szCs w:val="20"/>
        </w:rPr>
        <w:t>Anzahl:</w:t>
      </w:r>
      <w:r w:rsidR="00E60C29" w:rsidRPr="0009549F">
        <w:rPr>
          <w:sz w:val="20"/>
          <w:szCs w:val="20"/>
        </w:rPr>
        <w:tab/>
      </w:r>
      <w:r w:rsidR="00E60C29" w:rsidRPr="0009549F">
        <w:rPr>
          <w:sz w:val="20"/>
          <w:szCs w:val="20"/>
        </w:rPr>
        <w:tab/>
      </w:r>
      <w:r w:rsidR="00FD28C4" w:rsidRPr="0009549F">
        <w:rPr>
          <w:sz w:val="20"/>
          <w:szCs w:val="20"/>
        </w:rPr>
        <w:t>………………………… Stk</w:t>
      </w:r>
    </w:p>
    <w:p w:rsidR="00E60C29" w:rsidRPr="0009549F" w:rsidRDefault="00E60C29">
      <w:pPr>
        <w:rPr>
          <w:sz w:val="20"/>
          <w:szCs w:val="20"/>
        </w:rPr>
      </w:pPr>
      <w:r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ab/>
        <w:t>Druckverlust: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>………………………… Pa</w:t>
      </w:r>
    </w:p>
    <w:p w:rsidR="00E60C29" w:rsidRPr="0009549F" w:rsidRDefault="00E60C29">
      <w:pPr>
        <w:rPr>
          <w:sz w:val="20"/>
          <w:szCs w:val="20"/>
        </w:rPr>
      </w:pPr>
    </w:p>
    <w:p w:rsidR="00E60C29" w:rsidRPr="0009549F" w:rsidRDefault="00E60C29">
      <w:pPr>
        <w:rPr>
          <w:sz w:val="20"/>
          <w:szCs w:val="20"/>
        </w:rPr>
      </w:pPr>
      <w:r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ab/>
        <w:t>Montagematerial:</w:t>
      </w:r>
      <w:r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 xml:space="preserve">………………………… </w:t>
      </w:r>
      <w:r w:rsidRPr="0009549F">
        <w:rPr>
          <w:sz w:val="20"/>
          <w:szCs w:val="20"/>
        </w:rPr>
        <w:t>Satz</w:t>
      </w:r>
    </w:p>
    <w:p w:rsidR="00E60C29" w:rsidRPr="0009549F" w:rsidRDefault="008B3D50" w:rsidP="008B3D50">
      <w:pPr>
        <w:tabs>
          <w:tab w:val="left" w:pos="3969"/>
        </w:tabs>
        <w:ind w:left="851"/>
        <w:rPr>
          <w:sz w:val="20"/>
          <w:szCs w:val="20"/>
        </w:rPr>
      </w:pPr>
      <w:r>
        <w:rPr>
          <w:sz w:val="20"/>
          <w:szCs w:val="20"/>
        </w:rPr>
        <w:t>Zubehör:</w:t>
      </w:r>
      <w:r>
        <w:rPr>
          <w:sz w:val="20"/>
          <w:szCs w:val="20"/>
        </w:rPr>
        <w:tab/>
        <w:t>Anschlussstutzen:</w:t>
      </w:r>
      <w:r>
        <w:rPr>
          <w:sz w:val="20"/>
          <w:szCs w:val="20"/>
        </w:rPr>
        <w:tab/>
      </w:r>
      <w:r w:rsidR="00676C22" w:rsidRPr="0009549F">
        <w:rPr>
          <w:sz w:val="20"/>
          <w:szCs w:val="20"/>
        </w:rPr>
        <w:t>…………………………</w:t>
      </w:r>
      <w:r w:rsidR="00FD28C4" w:rsidRPr="0009549F">
        <w:rPr>
          <w:sz w:val="20"/>
          <w:szCs w:val="20"/>
        </w:rPr>
        <w:t xml:space="preserve"> Stk</w:t>
      </w:r>
    </w:p>
    <w:p w:rsidR="00843034" w:rsidRPr="0009549F" w:rsidRDefault="00676C22" w:rsidP="00676C22">
      <w:pPr>
        <w:tabs>
          <w:tab w:val="left" w:pos="3969"/>
        </w:tabs>
        <w:rPr>
          <w:sz w:val="20"/>
          <w:szCs w:val="20"/>
        </w:rPr>
      </w:pPr>
      <w:r w:rsidRPr="0009549F">
        <w:rPr>
          <w:sz w:val="20"/>
          <w:szCs w:val="20"/>
        </w:rPr>
        <w:tab/>
      </w:r>
      <w:r w:rsidR="00843034" w:rsidRPr="0009549F">
        <w:rPr>
          <w:sz w:val="20"/>
          <w:szCs w:val="20"/>
        </w:rPr>
        <w:t>S</w:t>
      </w:r>
      <w:r w:rsidR="008B3D50">
        <w:rPr>
          <w:sz w:val="20"/>
          <w:szCs w:val="20"/>
        </w:rPr>
        <w:t>chiebeblech:</w:t>
      </w:r>
      <w:r w:rsidR="008B3D50">
        <w:rPr>
          <w:sz w:val="20"/>
          <w:szCs w:val="20"/>
        </w:rPr>
        <w:tab/>
      </w:r>
      <w:r w:rsidR="00FD28C4" w:rsidRPr="0009549F">
        <w:rPr>
          <w:sz w:val="20"/>
          <w:szCs w:val="20"/>
        </w:rPr>
        <w:tab/>
        <w:t>………………………… Stk</w:t>
      </w:r>
    </w:p>
    <w:p w:rsidR="00E60C29" w:rsidRPr="0009549F" w:rsidRDefault="00676C22" w:rsidP="00676C22">
      <w:pPr>
        <w:tabs>
          <w:tab w:val="left" w:pos="3969"/>
        </w:tabs>
        <w:rPr>
          <w:sz w:val="20"/>
          <w:szCs w:val="20"/>
        </w:rPr>
      </w:pPr>
      <w:r w:rsidRPr="0009549F">
        <w:rPr>
          <w:sz w:val="20"/>
          <w:szCs w:val="20"/>
        </w:rPr>
        <w:t xml:space="preserve"> </w:t>
      </w:r>
      <w:r w:rsidRPr="0009549F">
        <w:rPr>
          <w:sz w:val="20"/>
          <w:szCs w:val="20"/>
        </w:rPr>
        <w:tab/>
      </w:r>
      <w:r w:rsidR="00E60C29" w:rsidRPr="0009549F">
        <w:rPr>
          <w:sz w:val="20"/>
          <w:szCs w:val="20"/>
        </w:rPr>
        <w:t>Verblendungen</w:t>
      </w:r>
      <w:r w:rsidR="00884726" w:rsidRPr="0009549F">
        <w:rPr>
          <w:sz w:val="20"/>
          <w:szCs w:val="20"/>
        </w:rPr>
        <w:t>:</w:t>
      </w:r>
      <w:r w:rsidR="00E60C29" w:rsidRPr="0009549F">
        <w:rPr>
          <w:sz w:val="20"/>
          <w:szCs w:val="20"/>
        </w:rPr>
        <w:tab/>
      </w:r>
      <w:r w:rsidRPr="0009549F">
        <w:rPr>
          <w:sz w:val="20"/>
          <w:szCs w:val="20"/>
        </w:rPr>
        <w:t>………………………… mm</w:t>
      </w:r>
    </w:p>
    <w:p w:rsidR="00E60C29" w:rsidRPr="0009549F" w:rsidRDefault="00E60C29">
      <w:pPr>
        <w:rPr>
          <w:sz w:val="20"/>
          <w:szCs w:val="20"/>
        </w:rPr>
      </w:pPr>
    </w:p>
    <w:p w:rsidR="00AB39D9" w:rsidRPr="0009549F" w:rsidRDefault="00AB39D9">
      <w:pPr>
        <w:rPr>
          <w:sz w:val="20"/>
          <w:szCs w:val="20"/>
        </w:rPr>
      </w:pPr>
    </w:p>
    <w:p w:rsidR="00AB756F" w:rsidRPr="0009549F" w:rsidRDefault="00AB756F">
      <w:pPr>
        <w:rPr>
          <w:sz w:val="20"/>
          <w:szCs w:val="20"/>
        </w:rPr>
      </w:pPr>
    </w:p>
    <w:p w:rsidR="00E60C29" w:rsidRPr="0009549F" w:rsidRDefault="00E60C29" w:rsidP="00676C22">
      <w:pPr>
        <w:tabs>
          <w:tab w:val="left" w:pos="3969"/>
        </w:tabs>
        <w:ind w:left="851"/>
        <w:rPr>
          <w:sz w:val="20"/>
          <w:szCs w:val="20"/>
        </w:rPr>
      </w:pPr>
      <w:r w:rsidRPr="0009549F">
        <w:rPr>
          <w:sz w:val="20"/>
          <w:szCs w:val="20"/>
          <w:u w:val="single"/>
        </w:rPr>
        <w:t>FABRIKAT</w:t>
      </w:r>
      <w:r w:rsidRPr="0009549F">
        <w:rPr>
          <w:sz w:val="20"/>
          <w:szCs w:val="20"/>
        </w:rPr>
        <w:t>:</w:t>
      </w:r>
      <w:r w:rsidRPr="0009549F">
        <w:rPr>
          <w:sz w:val="20"/>
          <w:szCs w:val="20"/>
        </w:rPr>
        <w:tab/>
        <w:t>BREUNINGER</w:t>
      </w:r>
    </w:p>
    <w:p w:rsidR="00FF6518" w:rsidRPr="0009549F" w:rsidRDefault="00E60C29" w:rsidP="00676C22">
      <w:pPr>
        <w:tabs>
          <w:tab w:val="left" w:pos="3969"/>
        </w:tabs>
        <w:ind w:left="851"/>
        <w:rPr>
          <w:sz w:val="20"/>
          <w:szCs w:val="20"/>
          <w:lang w:val="en-GB"/>
        </w:rPr>
      </w:pPr>
      <w:r w:rsidRPr="0009549F">
        <w:rPr>
          <w:sz w:val="20"/>
          <w:szCs w:val="20"/>
          <w:u w:val="single"/>
          <w:lang w:val="en-GB"/>
        </w:rPr>
        <w:t>TYPE</w:t>
      </w:r>
      <w:r w:rsidR="00676C22" w:rsidRPr="0009549F">
        <w:rPr>
          <w:sz w:val="20"/>
          <w:szCs w:val="20"/>
          <w:lang w:val="en-GB"/>
        </w:rPr>
        <w:t>:</w:t>
      </w:r>
      <w:r w:rsidR="00676C22" w:rsidRPr="0009549F">
        <w:rPr>
          <w:sz w:val="20"/>
          <w:szCs w:val="20"/>
          <w:lang w:val="en-GB"/>
        </w:rPr>
        <w:tab/>
      </w:r>
      <w:r w:rsidRPr="0009549F">
        <w:rPr>
          <w:sz w:val="20"/>
          <w:szCs w:val="20"/>
          <w:lang w:val="en-GB"/>
        </w:rPr>
        <w:t>W</w:t>
      </w:r>
      <w:r w:rsidR="000D767D" w:rsidRPr="0009549F">
        <w:rPr>
          <w:sz w:val="20"/>
          <w:szCs w:val="20"/>
          <w:lang w:val="en-GB"/>
        </w:rPr>
        <w:t xml:space="preserve"> (K</w:t>
      </w:r>
      <w:r w:rsidR="00301527" w:rsidRPr="0009549F">
        <w:rPr>
          <w:sz w:val="20"/>
          <w:szCs w:val="20"/>
          <w:lang w:val="en-GB"/>
        </w:rPr>
        <w:t>/</w:t>
      </w:r>
      <w:r w:rsidR="000D767D" w:rsidRPr="0009549F">
        <w:rPr>
          <w:sz w:val="20"/>
          <w:szCs w:val="20"/>
          <w:lang w:val="en-GB"/>
        </w:rPr>
        <w:t>F</w:t>
      </w:r>
      <w:r w:rsidR="00301527" w:rsidRPr="0009549F">
        <w:rPr>
          <w:sz w:val="20"/>
          <w:szCs w:val="20"/>
          <w:lang w:val="en-GB"/>
        </w:rPr>
        <w:t>/</w:t>
      </w:r>
      <w:r w:rsidR="000D767D" w:rsidRPr="0009549F">
        <w:rPr>
          <w:sz w:val="20"/>
          <w:szCs w:val="20"/>
          <w:lang w:val="en-GB"/>
        </w:rPr>
        <w:t>S)</w:t>
      </w:r>
      <w:r w:rsidR="00AB39D9" w:rsidRPr="0009549F">
        <w:rPr>
          <w:sz w:val="20"/>
          <w:szCs w:val="20"/>
          <w:lang w:val="en-GB"/>
        </w:rPr>
        <w:t xml:space="preserve"> o</w:t>
      </w:r>
      <w:r w:rsidR="000D767D" w:rsidRPr="0009549F">
        <w:rPr>
          <w:sz w:val="20"/>
          <w:szCs w:val="20"/>
          <w:lang w:val="en-GB"/>
        </w:rPr>
        <w:t>B</w:t>
      </w:r>
    </w:p>
    <w:p w:rsidR="00FF6518" w:rsidRPr="0009549F" w:rsidRDefault="00FF6518" w:rsidP="00FF6518">
      <w:pPr>
        <w:rPr>
          <w:sz w:val="20"/>
          <w:szCs w:val="20"/>
          <w:lang w:val="en-GB"/>
        </w:rPr>
      </w:pPr>
    </w:p>
    <w:p w:rsidR="00FF6518" w:rsidRPr="0009549F" w:rsidRDefault="00FF6518" w:rsidP="00FF6518">
      <w:pPr>
        <w:rPr>
          <w:sz w:val="22"/>
          <w:lang w:val="en-GB"/>
        </w:rPr>
      </w:pPr>
    </w:p>
    <w:p w:rsidR="00FF6518" w:rsidRPr="0009549F" w:rsidRDefault="00FF6518" w:rsidP="00FF6518">
      <w:pPr>
        <w:rPr>
          <w:sz w:val="22"/>
          <w:lang w:val="en-GB"/>
        </w:rPr>
      </w:pPr>
    </w:p>
    <w:p w:rsidR="00E60C29" w:rsidRPr="0009549F" w:rsidRDefault="00E60C29" w:rsidP="00066713">
      <w:pPr>
        <w:tabs>
          <w:tab w:val="left" w:pos="2512"/>
        </w:tabs>
        <w:rPr>
          <w:sz w:val="22"/>
          <w:lang w:val="en-GB"/>
        </w:rPr>
      </w:pPr>
    </w:p>
    <w:sectPr w:rsidR="00E60C29" w:rsidRPr="00095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DB" w:rsidRDefault="000C15DB" w:rsidP="000962ED">
      <w:r>
        <w:separator/>
      </w:r>
    </w:p>
  </w:endnote>
  <w:endnote w:type="continuationSeparator" w:id="0">
    <w:p w:rsidR="000C15DB" w:rsidRDefault="000C15DB" w:rsidP="0009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1B" w:rsidRDefault="00D73D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18" w:rsidRPr="00FF6518" w:rsidRDefault="008E7B19" w:rsidP="00FF6518">
    <w:pPr>
      <w:pStyle w:val="Kopfzeile"/>
    </w:pPr>
    <w:r>
      <w:rPr>
        <w:rFonts w:ascii="Arial" w:hAnsi="Arial" w:cs="Arial"/>
        <w:b/>
        <w:sz w:val="22"/>
        <w:szCs w:val="22"/>
      </w:rPr>
      <w:tab/>
    </w:r>
  </w:p>
  <w:p w:rsidR="00FF6518" w:rsidRPr="00D73D1B" w:rsidRDefault="00FF6518" w:rsidP="00FF6518">
    <w:pPr>
      <w:rPr>
        <w:rFonts w:ascii="Arial" w:hAnsi="Arial" w:cs="Arial"/>
        <w:sz w:val="20"/>
        <w:szCs w:val="20"/>
      </w:rPr>
    </w:pPr>
  </w:p>
  <w:p w:rsidR="00FF6518" w:rsidRPr="00D73D1B" w:rsidRDefault="00FF6518" w:rsidP="005C49B5">
    <w:pPr>
      <w:tabs>
        <w:tab w:val="left" w:pos="851"/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D73D1B">
      <w:rPr>
        <w:rFonts w:ascii="Arial" w:hAnsi="Arial" w:cs="Arial"/>
        <w:b/>
        <w:sz w:val="20"/>
        <w:szCs w:val="20"/>
      </w:rPr>
      <w:tab/>
      <w:t>M. Breuninger &amp; Co GmbH</w:t>
    </w:r>
    <w:r w:rsidR="00A67535" w:rsidRPr="00D73D1B">
      <w:rPr>
        <w:rFonts w:ascii="Arial" w:hAnsi="Arial" w:cs="Arial"/>
        <w:b/>
        <w:sz w:val="20"/>
        <w:szCs w:val="20"/>
      </w:rPr>
      <w:t xml:space="preserve">      </w:t>
    </w:r>
    <w:r w:rsidRPr="00D73D1B">
      <w:rPr>
        <w:rFonts w:ascii="Arial" w:hAnsi="Arial" w:cs="Arial"/>
        <w:b/>
        <w:sz w:val="20"/>
        <w:szCs w:val="20"/>
      </w:rPr>
      <w:t>Tel.: 0662</w:t>
    </w:r>
    <w:r w:rsidR="00A67535" w:rsidRPr="00D73D1B">
      <w:rPr>
        <w:rFonts w:ascii="Arial" w:hAnsi="Arial" w:cs="Arial"/>
        <w:b/>
        <w:sz w:val="20"/>
        <w:szCs w:val="20"/>
      </w:rPr>
      <w:t>/</w:t>
    </w:r>
    <w:r w:rsidRPr="00D73D1B">
      <w:rPr>
        <w:rFonts w:ascii="Arial" w:hAnsi="Arial" w:cs="Arial"/>
        <w:b/>
        <w:sz w:val="20"/>
        <w:szCs w:val="20"/>
      </w:rPr>
      <w:t>872716</w:t>
    </w:r>
    <w:r w:rsidR="00A67535" w:rsidRPr="00D73D1B">
      <w:rPr>
        <w:rFonts w:ascii="Arial" w:hAnsi="Arial" w:cs="Arial"/>
        <w:b/>
        <w:sz w:val="20"/>
        <w:szCs w:val="20"/>
      </w:rPr>
      <w:t xml:space="preserve">   </w:t>
    </w:r>
    <w:r w:rsidRPr="00D73D1B">
      <w:rPr>
        <w:rFonts w:ascii="Arial" w:hAnsi="Arial" w:cs="Arial"/>
        <w:b/>
        <w:sz w:val="20"/>
        <w:szCs w:val="20"/>
      </w:rPr>
      <w:t xml:space="preserve"> </w:t>
    </w:r>
    <w:r w:rsidR="00A67535" w:rsidRPr="00D73D1B">
      <w:rPr>
        <w:rFonts w:ascii="Arial" w:hAnsi="Arial" w:cs="Arial"/>
        <w:b/>
        <w:sz w:val="20"/>
        <w:szCs w:val="20"/>
      </w:rPr>
      <w:t xml:space="preserve">  </w:t>
    </w:r>
    <w:r w:rsidRPr="00D73D1B">
      <w:rPr>
        <w:rFonts w:ascii="Arial" w:hAnsi="Arial" w:cs="Arial"/>
        <w:b/>
        <w:sz w:val="20"/>
        <w:szCs w:val="20"/>
      </w:rPr>
      <w:t xml:space="preserve"> office@breuninger.co.at</w:t>
    </w:r>
  </w:p>
  <w:p w:rsidR="00FF6518" w:rsidRPr="007A597A" w:rsidRDefault="00FF6518" w:rsidP="005C49B5">
    <w:pPr>
      <w:tabs>
        <w:tab w:val="left" w:pos="851"/>
        <w:tab w:val="center" w:pos="4536"/>
        <w:tab w:val="right" w:pos="9072"/>
      </w:tabs>
      <w:jc w:val="center"/>
      <w:rPr>
        <w:b/>
        <w:sz w:val="20"/>
        <w:szCs w:val="20"/>
      </w:rPr>
    </w:pPr>
  </w:p>
  <w:p w:rsidR="000962ED" w:rsidRPr="00A67535" w:rsidRDefault="000962ED" w:rsidP="00FF6518">
    <w:pPr>
      <w:tabs>
        <w:tab w:val="center" w:pos="4536"/>
        <w:tab w:val="right" w:pos="9072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1B" w:rsidRDefault="00D73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DB" w:rsidRDefault="000C15DB" w:rsidP="000962ED">
      <w:r>
        <w:separator/>
      </w:r>
    </w:p>
  </w:footnote>
  <w:footnote w:type="continuationSeparator" w:id="0">
    <w:p w:rsidR="000C15DB" w:rsidRDefault="000C15DB" w:rsidP="0009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1B" w:rsidRDefault="00D73D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1B" w:rsidRDefault="00D73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1B" w:rsidRDefault="00D73D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8"/>
    <w:rsid w:val="000035A1"/>
    <w:rsid w:val="00066713"/>
    <w:rsid w:val="00086D3C"/>
    <w:rsid w:val="0009549F"/>
    <w:rsid w:val="000962ED"/>
    <w:rsid w:val="000C15DB"/>
    <w:rsid w:val="000D767D"/>
    <w:rsid w:val="000E7E63"/>
    <w:rsid w:val="0017039A"/>
    <w:rsid w:val="0019556B"/>
    <w:rsid w:val="00223024"/>
    <w:rsid w:val="002613C9"/>
    <w:rsid w:val="002D47DC"/>
    <w:rsid w:val="002D4CC3"/>
    <w:rsid w:val="00301527"/>
    <w:rsid w:val="00355011"/>
    <w:rsid w:val="003B3DBC"/>
    <w:rsid w:val="003C0A7F"/>
    <w:rsid w:val="0043108A"/>
    <w:rsid w:val="00446328"/>
    <w:rsid w:val="00450795"/>
    <w:rsid w:val="0047689D"/>
    <w:rsid w:val="00492517"/>
    <w:rsid w:val="004B5E1D"/>
    <w:rsid w:val="004B5FAB"/>
    <w:rsid w:val="004D2920"/>
    <w:rsid w:val="00562EE6"/>
    <w:rsid w:val="005A591B"/>
    <w:rsid w:val="005C49B5"/>
    <w:rsid w:val="005D7D98"/>
    <w:rsid w:val="005F53E8"/>
    <w:rsid w:val="00600BDD"/>
    <w:rsid w:val="006031FC"/>
    <w:rsid w:val="00646634"/>
    <w:rsid w:val="00676C22"/>
    <w:rsid w:val="006A5E12"/>
    <w:rsid w:val="006A78C0"/>
    <w:rsid w:val="006C22DC"/>
    <w:rsid w:val="006F191F"/>
    <w:rsid w:val="006F5E46"/>
    <w:rsid w:val="00713C53"/>
    <w:rsid w:val="007170FC"/>
    <w:rsid w:val="007175FC"/>
    <w:rsid w:val="00730520"/>
    <w:rsid w:val="007702EE"/>
    <w:rsid w:val="007737C6"/>
    <w:rsid w:val="0078625B"/>
    <w:rsid w:val="007A597A"/>
    <w:rsid w:val="0083700A"/>
    <w:rsid w:val="00843034"/>
    <w:rsid w:val="00850235"/>
    <w:rsid w:val="008520F9"/>
    <w:rsid w:val="00884726"/>
    <w:rsid w:val="008B3D50"/>
    <w:rsid w:val="008E2D6D"/>
    <w:rsid w:val="008E495C"/>
    <w:rsid w:val="008E7B19"/>
    <w:rsid w:val="009434B7"/>
    <w:rsid w:val="009C20EC"/>
    <w:rsid w:val="00A3149B"/>
    <w:rsid w:val="00A666D1"/>
    <w:rsid w:val="00A67535"/>
    <w:rsid w:val="00AB39D9"/>
    <w:rsid w:val="00AB756F"/>
    <w:rsid w:val="00AF2430"/>
    <w:rsid w:val="00B70CB4"/>
    <w:rsid w:val="00BB0358"/>
    <w:rsid w:val="00BE1E35"/>
    <w:rsid w:val="00BF19D9"/>
    <w:rsid w:val="00C055B9"/>
    <w:rsid w:val="00C871B9"/>
    <w:rsid w:val="00D37500"/>
    <w:rsid w:val="00D57EBC"/>
    <w:rsid w:val="00D73D1B"/>
    <w:rsid w:val="00E06123"/>
    <w:rsid w:val="00E523DA"/>
    <w:rsid w:val="00E60C29"/>
    <w:rsid w:val="00E82748"/>
    <w:rsid w:val="00E90758"/>
    <w:rsid w:val="00EC61EA"/>
    <w:rsid w:val="00EE502D"/>
    <w:rsid w:val="00FC587F"/>
    <w:rsid w:val="00FD28C4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4ED1A5-3DCE-449A-85E9-B2BF617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decimal" w:pos="5954"/>
        <w:tab w:val="decimal" w:pos="7938"/>
      </w:tabs>
      <w:jc w:val="center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tabs>
        <w:tab w:val="left" w:pos="1418"/>
        <w:tab w:val="decimal" w:pos="5954"/>
        <w:tab w:val="decimal" w:pos="7938"/>
      </w:tabs>
      <w:jc w:val="center"/>
    </w:pPr>
    <w:rPr>
      <w:b/>
      <w:bCs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851"/>
    </w:pPr>
    <w:rPr>
      <w:sz w:val="28"/>
    </w:rPr>
  </w:style>
  <w:style w:type="paragraph" w:styleId="Kopfzeile">
    <w:name w:val="header"/>
    <w:basedOn w:val="Standard"/>
    <w:link w:val="KopfzeileZchn"/>
    <w:rsid w:val="00096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962E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96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962E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962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962E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1,00 Stk</vt:lpstr>
    </vt:vector>
  </TitlesOfParts>
  <Company>Breuninger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1,00 Stk</dc:title>
  <dc:subject/>
  <dc:creator>Buchhaltung</dc:creator>
  <cp:keywords/>
  <dc:description/>
  <cp:lastModifiedBy>Rene</cp:lastModifiedBy>
  <cp:revision>2</cp:revision>
  <cp:lastPrinted>2018-03-05T06:07:00Z</cp:lastPrinted>
  <dcterms:created xsi:type="dcterms:W3CDTF">2018-03-27T17:06:00Z</dcterms:created>
  <dcterms:modified xsi:type="dcterms:W3CDTF">2018-03-27T17:06:00Z</dcterms:modified>
</cp:coreProperties>
</file>